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s1028" o:spid="_x0000_s1028" o:spt="202" type="#_x0000_t202" style="position:absolute;left:0pt;margin-left:367.5pt;margin-top:-9.4pt;height:122.5pt;width:94.15pt;z-index:251659264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6275" cy="210566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005" cy="2118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Профессорско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преподавательский состав КРМУ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ФИО:</w:t>
      </w:r>
      <w:r>
        <w:rPr>
          <w:rFonts w:ascii="Times New Roman" w:hAnsi="Times New Roman" w:cs="Times New Roman"/>
          <w:sz w:val="24"/>
          <w:szCs w:val="24"/>
        </w:rPr>
        <w:t xml:space="preserve"> Асет Алия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Кафедра языковых дисциплин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Английский  язык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Должность: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преподаватель 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Почта: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alikonka</w:t>
      </w:r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list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Образование: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Бакалавр: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Казахский Национальный педагогический университет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г.Алматы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Магистратура: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Казахский Национальный педагогический университет им. Абая  г.Алматы (магистр гуманитарных наук, 2015).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Научная стажировка: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GAU (Girne </w:t>
      </w:r>
      <w:r>
        <w:rPr>
          <w:rStyle w:val="5"/>
          <w:rFonts w:ascii="Times New Roman" w:hAnsi="Times New Roman" w:cs="Times New Roman"/>
          <w:bCs/>
          <w:i w:val="0"/>
          <w:iCs w:val="0"/>
          <w:sz w:val="24"/>
          <w:szCs w:val="24"/>
          <w:lang w:val="kk-KZ"/>
        </w:rPr>
        <w:t>American University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  <w:lang w:val="kk-KZ"/>
        </w:rPr>
        <w:t xml:space="preserve"> </w:t>
      </w:r>
      <w:r>
        <w:rPr>
          <w:rStyle w:val="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kk-KZ"/>
        </w:rPr>
        <w:t>г. Кирения, южный Кипр.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Научная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Нучные статьи:</w:t>
      </w:r>
    </w:p>
    <w:p>
      <w:pPr>
        <w:pStyle w:val="1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Медициналық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терминдерді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аудару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тәсілдері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XI GLOBAL SCIENCE and INNOVATIONS 2020 CENTRAL ASIA international scientific practical journal</w:t>
      </w:r>
      <w:r>
        <w:rPr>
          <w:rFonts w:ascii="Times New Roman" w:hAnsi="Times New Roman" w:cs="Times New Roman"/>
          <w:sz w:val="24"/>
          <w:szCs w:val="24"/>
          <w:shd w:val="clear" w:color="auto" w:fill="E7EBEE"/>
          <w:lang w:val="en-US"/>
        </w:rPr>
        <w:t xml:space="preserve"> </w:t>
      </w:r>
    </w:p>
    <w:p>
      <w:pPr>
        <w:pStyle w:val="1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Медициналық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терминологияны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аудару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қиындықтары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және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оларды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шешу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жолдары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Мега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білім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2020.  </w:t>
      </w:r>
    </w:p>
    <w:p>
      <w:pPr>
        <w:pStyle w:val="1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«Особенности перевода медицинских терминов» журнал «Білім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>
        <w:rPr>
          <w:rFonts w:ascii="Times New Roman" w:hAnsi="Times New Roman" w:cs="Times New Roman"/>
          <w:sz w:val="24"/>
          <w:szCs w:val="24"/>
        </w:rPr>
        <w:t xml:space="preserve">» 2019. 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Трудовой стаж: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12 лет.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2008-2015 Алматинский колледж строительства и менеджмента (переводчик, преподаватель, методист)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2015-2017 Алматинский государственный колледж сервиса и технологий (преподаватель).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 2018 года работаю в НУО КазРосМедУниверситет, Кафедра языковых дисциплин (преподаватель) продолжаю работать.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Награды, почетные грамоты: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13"/>
        <w:numPr>
          <w:ilvl w:val="0"/>
          <w:numId w:val="2"/>
        </w:numPr>
        <w:spacing w:after="0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</w:rPr>
        <w:t>Благодарность Алматинский колледж строительства и менеджмента</w:t>
      </w:r>
      <w:r>
        <w:rPr>
          <w:rFonts w:ascii="Times New Roman" w:hAnsi="Times New Roman"/>
          <w:sz w:val="24"/>
          <w:lang w:val="kk-KZ"/>
        </w:rPr>
        <w:t xml:space="preserve"> </w:t>
      </w:r>
      <w:r>
        <w:rPr>
          <w:rFonts w:ascii="Times New Roman" w:hAnsi="Times New Roman"/>
          <w:sz w:val="24"/>
        </w:rPr>
        <w:t>2010 год</w:t>
      </w:r>
    </w:p>
    <w:p>
      <w:pPr>
        <w:pStyle w:val="1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</w:rPr>
        <w:t>Почетная грамота Алматинский колледж строительства и менеджмента</w:t>
      </w:r>
      <w:r>
        <w:rPr>
          <w:rFonts w:ascii="Times New Roman" w:hAnsi="Times New Roman"/>
          <w:sz w:val="24"/>
          <w:lang w:val="kk-KZ"/>
        </w:rPr>
        <w:t xml:space="preserve"> </w:t>
      </w:r>
      <w:r>
        <w:rPr>
          <w:rFonts w:ascii="Times New Roman" w:hAnsi="Times New Roman"/>
          <w:sz w:val="24"/>
        </w:rPr>
        <w:t>2012 год</w:t>
      </w:r>
    </w:p>
    <w:p>
      <w:pPr>
        <w:pStyle w:val="1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</w:rPr>
        <w:t>Благодарность Алматинский колледж строительства и менеджмента</w:t>
      </w:r>
      <w:r>
        <w:rPr>
          <w:rFonts w:ascii="Times New Roman" w:hAnsi="Times New Roman"/>
          <w:sz w:val="24"/>
          <w:lang w:val="kk-KZ"/>
        </w:rPr>
        <w:t xml:space="preserve"> </w:t>
      </w:r>
      <w:r>
        <w:rPr>
          <w:rFonts w:ascii="Times New Roman" w:hAnsi="Times New Roman"/>
          <w:sz w:val="24"/>
        </w:rPr>
        <w:t>2013 год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Повышение квалификации: </w:t>
      </w:r>
    </w:p>
    <w:p>
      <w:pPr>
        <w:pStyle w:val="1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Current Trends in Modern Translation Studies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12 </w:t>
      </w:r>
      <w:r>
        <w:rPr>
          <w:rFonts w:ascii="Times New Roman" w:hAnsi="Times New Roman"/>
          <w:color w:val="000000"/>
          <w:sz w:val="24"/>
          <w:szCs w:val="24"/>
        </w:rPr>
        <w:t>часа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SDU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2014 </w:t>
      </w:r>
    </w:p>
    <w:p>
      <w:pPr>
        <w:pStyle w:val="1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EFLT and Translation Classes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45 </w:t>
      </w:r>
      <w:r>
        <w:rPr>
          <w:rFonts w:ascii="Times New Roman" w:hAnsi="Times New Roman"/>
          <w:color w:val="000000"/>
          <w:sz w:val="24"/>
          <w:szCs w:val="24"/>
        </w:rPr>
        <w:t>часав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Girne American University 201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4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E-learning – Blended learning – Content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Language Integrated Learning – Practical Tips for Teaching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72 </w:t>
      </w:r>
      <w:r>
        <w:rPr>
          <w:rFonts w:ascii="Times New Roman" w:hAnsi="Times New Roman"/>
          <w:color w:val="000000"/>
          <w:sz w:val="24"/>
          <w:szCs w:val="24"/>
        </w:rPr>
        <w:t>часов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University  Leiden The Netherlands  &amp; Abai Kazakh National Pedagogical University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2016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Реализация образовательных программ технического и профессионального образования, разработанных на основе модульно-компетентностного подхода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» Сертификат 72 часов "Холдинг" Кәсіпқор" </w:t>
      </w:r>
      <w:r>
        <w:rPr>
          <w:rFonts w:ascii="Times New Roman" w:hAnsi="Times New Roman"/>
          <w:color w:val="000000"/>
          <w:sz w:val="24"/>
          <w:szCs w:val="24"/>
        </w:rPr>
        <w:t>Центр профессионального образования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2017 </w:t>
      </w:r>
    </w:p>
    <w:p>
      <w:pPr>
        <w:pStyle w:val="13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Inclusive  Education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20 </w:t>
      </w:r>
      <w:r>
        <w:rPr>
          <w:rFonts w:ascii="Times New Roman" w:hAnsi="Times New Roman"/>
          <w:color w:val="000000"/>
          <w:sz w:val="24"/>
          <w:szCs w:val="24"/>
        </w:rPr>
        <w:t>часов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Kazakh National Pedagogical University named after Abay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2018</w:t>
      </w:r>
    </w:p>
    <w:p>
      <w:pPr>
        <w:pStyle w:val="1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Modern methods of</w:t>
      </w:r>
      <w:r>
        <w:rPr>
          <w:rFonts w:ascii="Times New Roman" w:hAnsi="Times New Roman" w:cs="Times New Roman"/>
          <w:sz w:val="24"/>
          <w:szCs w:val="24"/>
          <w:shd w:val="clear" w:color="auto" w:fill="E7EBEE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teaching foreign languages and translation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72 </w:t>
      </w:r>
      <w:r>
        <w:rPr>
          <w:rFonts w:ascii="Times New Roman" w:hAnsi="Times New Roman"/>
          <w:color w:val="000000"/>
          <w:sz w:val="24"/>
          <w:szCs w:val="24"/>
        </w:rPr>
        <w:t>часов</w:t>
      </w:r>
    </w:p>
    <w:p>
      <w:pPr>
        <w:numPr>
          <w:ilvl w:val="0"/>
          <w:numId w:val="3"/>
        </w:numPr>
        <w:ind w:left="714" w:leftChars="0" w:hanging="357" w:firstLineChars="0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</w:rPr>
        <w:t>Білім беру жүйесінде сандық  технологияларды қолдану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72 часов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</w:p>
    <w:p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s1029" o:spid="_x0000_s1029" o:spt="202" type="#_x0000_t202" style="position:absolute;left:0pt;margin-left:388.9pt;margin-top:21.75pt;height:122.5pt;width:94.15pt;z-index:251660288;mso-width-relative:page;mso-height-relative:page;" coordsize="21600,21600">
            <v:path/>
            <v:fill focussize="0,0"/>
            <v:stroke weight="1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6275" cy="2105660"/>
                        <wp:effectExtent l="0" t="0" r="9525" b="8890"/>
                        <wp:docPr id="3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005" cy="2118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</w:t>
                  </w:r>
                </w:p>
              </w:txbxContent>
            </v:textbox>
          </v:shape>
        </w:pic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ҚРМУ-нің профессорлық-оқытушылық құрамы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ӘАЖ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Асет Алия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Кафедра: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Кафедра языковых дисциплин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Пән атауы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 Ағылшын тілі 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Лауазымы: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магистр оқытушы 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ш</w:t>
      </w:r>
      <w:r>
        <w:rPr>
          <w:rFonts w:ascii="Times New Roman" w:hAnsi="Times New Roman" w:cs="Times New Roman"/>
          <w:b/>
          <w:sz w:val="24"/>
          <w:szCs w:val="24"/>
        </w:rPr>
        <w:t>та: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alikonka</w:t>
      </w:r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list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Білімі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Бакалавр: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Қазақ мемлекеттік қыздар  педагогикалық  университеті Алматы қаласы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Магистр: Абай атындағы қазақ ұлттық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педагогикалық  университеті Алматы қаласы  (гуманитарлық ғылымдар  магистрі, 2015).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Ғылыми тәжірибе: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GAU (Girne </w:t>
      </w:r>
      <w:r>
        <w:rPr>
          <w:rStyle w:val="5"/>
          <w:rFonts w:ascii="Times New Roman" w:hAnsi="Times New Roman" w:cs="Times New Roman"/>
          <w:bCs/>
          <w:i w:val="0"/>
          <w:iCs w:val="0"/>
          <w:sz w:val="24"/>
          <w:szCs w:val="24"/>
          <w:lang w:val="kk-KZ"/>
        </w:rPr>
        <w:t>American University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  <w:lang w:val="kk-KZ"/>
        </w:rPr>
        <w:t xml:space="preserve"> </w:t>
      </w:r>
      <w:r>
        <w:rPr>
          <w:rStyle w:val="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kk-KZ"/>
        </w:rPr>
        <w:t>Кирения қаласы, оңтүстік  Кипр.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Ғылыми жұмыстар: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Ғылыми мақалалар тізімі:</w:t>
      </w:r>
    </w:p>
    <w:p>
      <w:pPr>
        <w:pStyle w:val="1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Медициналық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терминдерді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аудару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тәсілдері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XI GLOBAL SCIENCE and INNOVATIONS 2020 CENTRAL ASIA international scientific practical journal</w:t>
      </w:r>
      <w:r>
        <w:rPr>
          <w:rFonts w:ascii="Times New Roman" w:hAnsi="Times New Roman" w:cs="Times New Roman"/>
          <w:sz w:val="24"/>
          <w:szCs w:val="24"/>
          <w:shd w:val="clear" w:color="auto" w:fill="E7EBEE"/>
          <w:lang w:val="en-US"/>
        </w:rPr>
        <w:t xml:space="preserve"> </w:t>
      </w:r>
    </w:p>
    <w:p>
      <w:pPr>
        <w:pStyle w:val="1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Медициналық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терминологияны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аудару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қиындықтары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және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оларды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шешу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жолдары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журнал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Мега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білім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2020.  </w:t>
      </w:r>
    </w:p>
    <w:p>
      <w:pPr>
        <w:pStyle w:val="1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«Особенности перевода медицинских терминов» журнал «Білім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>
        <w:rPr>
          <w:rFonts w:ascii="Times New Roman" w:hAnsi="Times New Roman" w:cs="Times New Roman"/>
          <w:sz w:val="24"/>
          <w:szCs w:val="24"/>
        </w:rPr>
        <w:t xml:space="preserve">» 2019.  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Еңбек өтілі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12 лет.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2008-2015 Алматы құрылыс және  менеджмент  колледжі  (аудармашы, оқытушы және әдіскер)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2015-2017 Алматы мемлекеттік  сервис және  технологиялар  колледжі  (оқытушы).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2018 жылдан бастап  Қазақстан-Ресей Медицина Университетінде , Тіл пәндері кафедрасы</w:t>
      </w:r>
    </w:p>
    <w:p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Құрмет грамоталары: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>
      <w:pPr>
        <w:pStyle w:val="13"/>
        <w:numPr>
          <w:ilvl w:val="0"/>
          <w:numId w:val="4"/>
        </w:numPr>
        <w:spacing w:after="0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 xml:space="preserve">Алғыс хат 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Алматы құрылыс және  менеджмент  колледжі  </w:t>
      </w:r>
      <w:r>
        <w:rPr>
          <w:lang w:val="kk-KZ"/>
        </w:rPr>
        <w:t xml:space="preserve"> </w:t>
      </w:r>
      <w:r>
        <w:rPr>
          <w:rFonts w:ascii="Times New Roman" w:hAnsi="Times New Roman"/>
          <w:sz w:val="24"/>
          <w:lang w:val="kk-KZ"/>
        </w:rPr>
        <w:t xml:space="preserve">2010 </w:t>
      </w:r>
    </w:p>
    <w:p>
      <w:pPr>
        <w:pStyle w:val="13"/>
        <w:numPr>
          <w:ilvl w:val="0"/>
          <w:numId w:val="4"/>
        </w:num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>Құрмет грамотасы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Алматы құрылыс және  менеджмент  колледжі  </w:t>
      </w:r>
      <w:r>
        <w:rPr>
          <w:lang w:val="kk-KZ"/>
        </w:rPr>
        <w:t xml:space="preserve"> </w:t>
      </w:r>
      <w:r>
        <w:rPr>
          <w:rFonts w:ascii="Times New Roman" w:hAnsi="Times New Roman"/>
          <w:sz w:val="24"/>
          <w:lang w:val="kk-KZ"/>
        </w:rPr>
        <w:t xml:space="preserve">2012 </w:t>
      </w:r>
    </w:p>
    <w:p>
      <w:pPr>
        <w:pStyle w:val="13"/>
        <w:numPr>
          <w:ilvl w:val="0"/>
          <w:numId w:val="4"/>
        </w:num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>Алғыс хат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Алматы құрылыс және  менеджмент  колледжі  </w:t>
      </w:r>
      <w:r>
        <w:rPr>
          <w:rFonts w:ascii="Times New Roman" w:hAnsi="Times New Roman"/>
          <w:sz w:val="24"/>
          <w:lang w:val="kk-KZ"/>
        </w:rPr>
        <w:t>2013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Біліктілікті артыру: </w:t>
      </w:r>
    </w:p>
    <w:p>
      <w:pPr>
        <w:pStyle w:val="1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Current Trends in Modern Translation Studies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12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сағат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SDU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2014 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EFLT and Translation Classes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45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сағат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Girne American University 201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4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E-learning – Blended learning – Content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Language Integrated Learning – Practical Tips for Teaching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72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сағат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University  Leiden The Netherlands  &amp; Abai Kazakh National Pedagogical University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2016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«Модульдік-құзіреттілік тәсіл негізінде әзірленген техникалық және кәсіптік білім беру бағдарламаларын іске асыру» Сертификат 72 сағат "Холдинг" Кәсіпқор" кәсіптік білім беру орталығы 2017 </w:t>
      </w:r>
    </w:p>
    <w:p>
      <w:pPr>
        <w:pStyle w:val="13"/>
        <w:numPr>
          <w:ilvl w:val="0"/>
          <w:numId w:val="3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«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Inclusive  Education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»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20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сағат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Kazakh National Pedagogical University named after Abay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2018</w:t>
      </w:r>
    </w:p>
    <w:p>
      <w:pPr>
        <w:pStyle w:val="13"/>
        <w:framePr w:hSpace="180" w:wrap="around" w:vAnchor="text" w:hAnchor="margin" w:y="157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Modern methods of</w:t>
      </w:r>
      <w:r>
        <w:rPr>
          <w:rFonts w:ascii="Times New Roman" w:hAnsi="Times New Roman" w:cs="Times New Roman"/>
          <w:sz w:val="24"/>
          <w:szCs w:val="24"/>
          <w:shd w:val="clear" w:color="auto" w:fill="E7EBEE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teaching foreign languages and translation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Сертификат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72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сағат</w:t>
      </w:r>
    </w:p>
    <w:p>
      <w:pPr>
        <w:pStyle w:val="1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Әль-Фараби атындағы КазҰУ </w:t>
      </w:r>
      <w:r>
        <w:rPr>
          <w:rFonts w:ascii="Times New Roman" w:hAnsi="Times New Roman"/>
          <w:color w:val="000000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1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«Білім беру жүйесінде сандық  технологияларды қолдану»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Сертификат 72 сағат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Әль-Фараби атындағы КазҰУ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2020</w:t>
      </w:r>
    </w:p>
    <w:p>
      <w:pPr>
        <w:numPr>
          <w:numId w:val="0"/>
        </w:numPr>
        <w:ind w:left="357" w:leftChars="0"/>
        <w:rPr>
          <w:rFonts w:ascii="Times New Roman" w:hAnsi="Times New Roman"/>
          <w:color w:val="000000"/>
          <w:sz w:val="24"/>
          <w:szCs w:val="24"/>
          <w:lang w:val="kk-KZ"/>
        </w:rPr>
      </w:pPr>
    </w:p>
    <w:sectPr>
      <w:headerReference r:id="rId5" w:type="default"/>
      <w:pgSz w:w="11906" w:h="16838"/>
      <w:pgMar w:top="1134" w:right="850" w:bottom="568" w:left="1701" w:header="426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imes New Roman KZ">
    <w:altName w:val="Times New Roman"/>
    <w:panose1 w:val="00000000000000000000"/>
    <w:charset w:val="CC"/>
    <w:family w:val="roman"/>
    <w:pitch w:val="default"/>
    <w:sig w:usb0="00000000" w:usb1="00000000" w:usb2="00000020" w:usb3="00000000" w:csb0="000000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"/>
      <w:tblW w:w="5000" w:type="pct"/>
      <w:jc w:val="center"/>
      <w:tblLayout w:type="autofit"/>
      <w:tblCellMar>
        <w:top w:w="0" w:type="dxa"/>
        <w:left w:w="70" w:type="dxa"/>
        <w:bottom w:w="0" w:type="dxa"/>
        <w:right w:w="70" w:type="dxa"/>
      </w:tblCellMar>
    </w:tblPr>
    <w:tblGrid>
      <w:gridCol w:w="4316"/>
      <w:gridCol w:w="1198"/>
      <w:gridCol w:w="3981"/>
    </w:tblGrid>
    <w:tr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cantSplit/>
        <w:trHeight w:val="145" w:hRule="atLeast"/>
        <w:jc w:val="center"/>
      </w:trPr>
      <w:tc>
        <w:tcPr>
          <w:tcW w:w="2273" w:type="pct"/>
        </w:tcPr>
        <w:p>
          <w:pPr>
            <w:pStyle w:val="11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  <w:t>МЕББМ ҚАЗАҚСТАН-РЕСЕЙ</w:t>
          </w:r>
        </w:p>
      </w:tc>
      <w:tc>
        <w:tcPr>
          <w:tcW w:w="631" w:type="pct"/>
          <w:vMerge w:val="restart"/>
          <w:tcBorders>
            <w:left w:val="nil"/>
          </w:tcBorders>
        </w:tcPr>
        <w:p>
          <w:pPr>
            <w:pStyle w:val="11"/>
            <w:jc w:val="center"/>
            <w:rPr>
              <w:rFonts w:ascii="Times New Roman" w:hAnsi="Times New Roman" w:cs="Times New Roman"/>
              <w:sz w:val="16"/>
              <w:szCs w:val="16"/>
              <w:lang w:val="kk-KZ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ru-RU"/>
            </w:rPr>
            <w:drawing>
              <wp:inline distT="0" distB="0" distL="0" distR="0">
                <wp:extent cx="638175" cy="685800"/>
                <wp:effectExtent l="19050" t="0" r="9525" b="0"/>
                <wp:docPr id="2" name="Рисунок 2" descr="КРМ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КРМ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6" w:type="pct"/>
          <w:tcBorders>
            <w:left w:val="nil"/>
          </w:tcBorders>
        </w:tcPr>
        <w:p>
          <w:pPr>
            <w:pStyle w:val="11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  <w:t>НУО КАЗАХСТАНСКО</w:t>
          </w:r>
          <w:r>
            <w:rPr>
              <w:rFonts w:ascii="Times New Roman" w:hAnsi="Times New Roman" w:cs="Times New Roman"/>
              <w:sz w:val="16"/>
              <w:szCs w:val="16"/>
              <w:lang w:val="kk-KZ"/>
            </w:rPr>
            <w:t>-</w:t>
          </w:r>
          <w:r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  <w:t>РОССИЙСКИЙ</w:t>
          </w:r>
        </w:p>
      </w:tc>
    </w:tr>
    <w:tr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cantSplit/>
        <w:trHeight w:val="106" w:hRule="atLeast"/>
        <w:jc w:val="center"/>
      </w:trPr>
      <w:tc>
        <w:tcPr>
          <w:tcW w:w="2273" w:type="pct"/>
        </w:tcPr>
        <w:p>
          <w:pPr>
            <w:pStyle w:val="11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  <w:t>МЕДИЦИНАЛЫҚ УНИВЕРСИТЕТІ</w:t>
          </w:r>
        </w:p>
      </w:tc>
      <w:tc>
        <w:tcPr>
          <w:tcW w:w="631" w:type="pct"/>
          <w:vMerge w:val="continue"/>
          <w:tcBorders>
            <w:left w:val="nil"/>
          </w:tcBorders>
        </w:tcPr>
        <w:p>
          <w:pPr>
            <w:pStyle w:val="11"/>
            <w:jc w:val="both"/>
            <w:rPr>
              <w:rFonts w:ascii="Times New Roman" w:hAnsi="Times New Roman" w:cs="Times New Roman"/>
              <w:sz w:val="16"/>
              <w:szCs w:val="16"/>
              <w:lang w:val="kk-KZ"/>
            </w:rPr>
          </w:pPr>
        </w:p>
      </w:tc>
      <w:tc>
        <w:tcPr>
          <w:tcW w:w="2096" w:type="pct"/>
          <w:tcBorders>
            <w:left w:val="nil"/>
          </w:tcBorders>
        </w:tcPr>
        <w:p>
          <w:pPr>
            <w:pStyle w:val="11"/>
            <w:jc w:val="center"/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  <w:t>МЕДИЦИНСКИЙ УНИВЕРСИТЕТ</w:t>
          </w:r>
        </w:p>
      </w:tc>
    </w:tr>
    <w:tr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cantSplit/>
        <w:trHeight w:val="106" w:hRule="atLeast"/>
        <w:jc w:val="center"/>
      </w:trPr>
      <w:tc>
        <w:tcPr>
          <w:tcW w:w="2273" w:type="pct"/>
        </w:tcPr>
        <w:p>
          <w:pPr>
            <w:pStyle w:val="11"/>
            <w:jc w:val="right"/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</w:pPr>
        </w:p>
      </w:tc>
      <w:tc>
        <w:tcPr>
          <w:tcW w:w="631" w:type="pct"/>
          <w:vMerge w:val="continue"/>
          <w:tcBorders>
            <w:left w:val="nil"/>
          </w:tcBorders>
        </w:tcPr>
        <w:p>
          <w:pPr>
            <w:pStyle w:val="11"/>
            <w:jc w:val="both"/>
            <w:rPr>
              <w:rFonts w:ascii="Times New Roman" w:hAnsi="Times New Roman" w:cs="Times New Roman"/>
              <w:sz w:val="16"/>
              <w:szCs w:val="16"/>
              <w:lang w:val="kk-KZ"/>
            </w:rPr>
          </w:pPr>
        </w:p>
      </w:tc>
      <w:tc>
        <w:tcPr>
          <w:tcW w:w="2096" w:type="pct"/>
          <w:tcBorders>
            <w:left w:val="nil"/>
          </w:tcBorders>
        </w:tcPr>
        <w:p>
          <w:pPr>
            <w:pStyle w:val="11"/>
            <w:jc w:val="center"/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</w:pPr>
        </w:p>
      </w:tc>
    </w:tr>
    <w:tr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cantSplit/>
        <w:trHeight w:val="106" w:hRule="atLeast"/>
        <w:jc w:val="center"/>
      </w:trPr>
      <w:tc>
        <w:tcPr>
          <w:tcW w:w="5000" w:type="pct"/>
          <w:gridSpan w:val="3"/>
        </w:tcPr>
        <w:p>
          <w:pPr>
            <w:pStyle w:val="11"/>
            <w:jc w:val="center"/>
            <w:rPr>
              <w:rFonts w:ascii="Times New Roman" w:hAnsi="Times New Roman" w:cs="Times New Roman"/>
              <w:b/>
              <w:sz w:val="16"/>
              <w:szCs w:val="16"/>
              <w:lang w:val="kk-KZ"/>
            </w:rPr>
          </w:pPr>
          <w:r>
            <w:rPr>
              <w:rFonts w:ascii="Times New Roman" w:hAnsi="Times New Roman" w:cs="Times New Roman"/>
              <w:b/>
              <w:caps/>
              <w:sz w:val="16"/>
              <w:szCs w:val="16"/>
            </w:rPr>
            <w:t>ОТдел маркетинга и связе</w:t>
          </w:r>
          <w:r>
            <w:rPr>
              <w:rFonts w:ascii="Times New Roman" w:hAnsi="Times New Roman" w:cs="Times New Roman"/>
              <w:b/>
              <w:caps/>
              <w:sz w:val="16"/>
              <w:szCs w:val="16"/>
              <w:lang w:val="kk-KZ"/>
            </w:rPr>
            <w:t>Й</w:t>
          </w:r>
          <w:r>
            <w:rPr>
              <w:rFonts w:ascii="Times New Roman" w:hAnsi="Times New Roman" w:cs="Times New Roman"/>
              <w:b/>
              <w:caps/>
              <w:sz w:val="16"/>
              <w:szCs w:val="16"/>
            </w:rPr>
            <w:t xml:space="preserve"> с общественностью</w:t>
          </w:r>
        </w:p>
      </w:tc>
    </w:tr>
    <w:tr>
      <w:tblPrEx>
        <w:tblCellMar>
          <w:top w:w="0" w:type="dxa"/>
          <w:left w:w="70" w:type="dxa"/>
          <w:bottom w:w="0" w:type="dxa"/>
          <w:right w:w="70" w:type="dxa"/>
        </w:tblCellMar>
      </w:tblPrEx>
      <w:trPr>
        <w:cantSplit/>
        <w:trHeight w:val="153" w:hRule="atLeast"/>
        <w:jc w:val="center"/>
      </w:trPr>
      <w:tc>
        <w:tcPr>
          <w:tcW w:w="5000" w:type="pct"/>
          <w:gridSpan w:val="3"/>
          <w:tcBorders>
            <w:bottom w:val="single" w:color="326F69" w:sz="12" w:space="0"/>
          </w:tcBorders>
          <w:vAlign w:val="center"/>
        </w:tcPr>
        <w:p>
          <w:pPr>
            <w:rPr>
              <w:b/>
              <w:sz w:val="16"/>
              <w:szCs w:val="16"/>
              <w:lang w:val="kk-KZ"/>
            </w:rPr>
          </w:pPr>
        </w:p>
      </w:tc>
    </w:tr>
  </w:tbl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411AE6"/>
    <w:multiLevelType w:val="multilevel"/>
    <w:tmpl w:val="23411AE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D56AF"/>
    <w:multiLevelType w:val="multilevel"/>
    <w:tmpl w:val="2AAD56A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F0D8E"/>
    <w:multiLevelType w:val="multilevel"/>
    <w:tmpl w:val="549F0D8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85E19"/>
    <w:multiLevelType w:val="multilevel"/>
    <w:tmpl w:val="5ED85E1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2C0AD3"/>
    <w:rsid w:val="000015A8"/>
    <w:rsid w:val="00023D4E"/>
    <w:rsid w:val="00031351"/>
    <w:rsid w:val="0006452C"/>
    <w:rsid w:val="001128B4"/>
    <w:rsid w:val="0012587C"/>
    <w:rsid w:val="00127354"/>
    <w:rsid w:val="00131E12"/>
    <w:rsid w:val="001B1025"/>
    <w:rsid w:val="001B15BA"/>
    <w:rsid w:val="0020306F"/>
    <w:rsid w:val="002C02B8"/>
    <w:rsid w:val="002C0AD3"/>
    <w:rsid w:val="002C4501"/>
    <w:rsid w:val="002F17D4"/>
    <w:rsid w:val="00393D59"/>
    <w:rsid w:val="003B2972"/>
    <w:rsid w:val="004B3549"/>
    <w:rsid w:val="004B50F4"/>
    <w:rsid w:val="005113F8"/>
    <w:rsid w:val="00535DD8"/>
    <w:rsid w:val="00587109"/>
    <w:rsid w:val="005C4112"/>
    <w:rsid w:val="005F7D02"/>
    <w:rsid w:val="006269DB"/>
    <w:rsid w:val="00635D59"/>
    <w:rsid w:val="00650197"/>
    <w:rsid w:val="00676125"/>
    <w:rsid w:val="007218E5"/>
    <w:rsid w:val="00726C0B"/>
    <w:rsid w:val="00732D03"/>
    <w:rsid w:val="00773C78"/>
    <w:rsid w:val="007B7EBF"/>
    <w:rsid w:val="007C22A2"/>
    <w:rsid w:val="007C78DD"/>
    <w:rsid w:val="007E323D"/>
    <w:rsid w:val="007E53F6"/>
    <w:rsid w:val="00815C57"/>
    <w:rsid w:val="008271E7"/>
    <w:rsid w:val="0083020A"/>
    <w:rsid w:val="008417BC"/>
    <w:rsid w:val="008612E9"/>
    <w:rsid w:val="00871408"/>
    <w:rsid w:val="008F6487"/>
    <w:rsid w:val="00937BE9"/>
    <w:rsid w:val="00945D09"/>
    <w:rsid w:val="009D1F8B"/>
    <w:rsid w:val="00A10F22"/>
    <w:rsid w:val="00A47565"/>
    <w:rsid w:val="00AB78EB"/>
    <w:rsid w:val="00AD3A67"/>
    <w:rsid w:val="00B15A37"/>
    <w:rsid w:val="00B40C8E"/>
    <w:rsid w:val="00B6152D"/>
    <w:rsid w:val="00B76A78"/>
    <w:rsid w:val="00B825B6"/>
    <w:rsid w:val="00C174D6"/>
    <w:rsid w:val="00C60322"/>
    <w:rsid w:val="00D21EDF"/>
    <w:rsid w:val="00D97628"/>
    <w:rsid w:val="00DE08EE"/>
    <w:rsid w:val="00DE5CFF"/>
    <w:rsid w:val="00DE5FC7"/>
    <w:rsid w:val="00DF710B"/>
    <w:rsid w:val="00EC6BF2"/>
    <w:rsid w:val="00F04379"/>
    <w:rsid w:val="00F15DF4"/>
    <w:rsid w:val="00F219D4"/>
    <w:rsid w:val="00F65740"/>
    <w:rsid w:val="00F847DC"/>
    <w:rsid w:val="00FD7C36"/>
    <w:rsid w:val="0C5A61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Emphasis"/>
    <w:basedOn w:val="2"/>
    <w:qFormat/>
    <w:uiPriority w:val="20"/>
    <w:rPr>
      <w:i/>
      <w:iCs/>
    </w:rPr>
  </w:style>
  <w:style w:type="paragraph" w:styleId="6">
    <w:name w:val="foot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head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3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Верхний колонтитул Знак"/>
    <w:basedOn w:val="2"/>
    <w:link w:val="7"/>
    <w:uiPriority w:val="99"/>
  </w:style>
  <w:style w:type="character" w:customStyle="1" w:styleId="10">
    <w:name w:val="Нижний колонтитул Знак"/>
    <w:basedOn w:val="2"/>
    <w:link w:val="6"/>
    <w:uiPriority w:val="99"/>
  </w:style>
  <w:style w:type="paragraph" w:customStyle="1" w:styleId="11">
    <w:name w:val="P19"/>
    <w:basedOn w:val="1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KZ" w:hAnsi="Times New Roman KZ" w:eastAsia="Times New Roman KZ" w:cs="Times New Roman KZ"/>
      <w:sz w:val="28"/>
      <w:szCs w:val="20"/>
      <w:lang w:eastAsia="ko-KR"/>
    </w:rPr>
  </w:style>
  <w:style w:type="character" w:customStyle="1" w:styleId="12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Wolfish Lair</Company>
  <Pages>1</Pages>
  <Words>341</Words>
  <Characters>1947</Characters>
  <Lines>16</Lines>
  <Paragraphs>4</Paragraphs>
  <TotalTime>0</TotalTime>
  <ScaleCrop>false</ScaleCrop>
  <LinksUpToDate>false</LinksUpToDate>
  <CharactersWithSpaces>2284</CharactersWithSpaces>
  <Application>WPS Office_11.2.0.10017_F1E327BC-269C-435d-A152-05C5408002CA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2020-08-26T06:04:00Z</dcterms:created>
  <dc:creator>Пользователь Windows</dc:creator>
  <cp:lastModifiedBy>77089</cp:lastModifiedBy>
  <dcterms:modified xsi:type="dcterms:W3CDTF">2021-03-04T14:10:33Z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1033-11.2.0.10017</vt:lpwstr>
  </property>
</Properties>
</file>